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73B0" w14:textId="508DFA01" w:rsidR="0001189A" w:rsidRDefault="00224B47">
      <w:r>
        <w:t>9/18/24</w:t>
      </w:r>
    </w:p>
    <w:p w14:paraId="772BC047" w14:textId="77777777" w:rsidR="00224B47" w:rsidRDefault="00224B47"/>
    <w:p w14:paraId="142EB2B6" w14:textId="641C58C2" w:rsidR="00224B47" w:rsidRDefault="00224B47">
      <w:r>
        <w:t>Meeting call to order 11:05 am</w:t>
      </w:r>
    </w:p>
    <w:p w14:paraId="65605D62" w14:textId="77777777" w:rsidR="00224B47" w:rsidRDefault="00224B47"/>
    <w:p w14:paraId="2EAEDDB8" w14:textId="3FC0D49E" w:rsidR="00224B47" w:rsidRDefault="00224B47">
      <w:r>
        <w:t>Welcome</w:t>
      </w:r>
    </w:p>
    <w:p w14:paraId="796EFD1E" w14:textId="3BFE4F3A" w:rsidR="00224B47" w:rsidRDefault="00224B47">
      <w:r>
        <w:t xml:space="preserve">Thank you </w:t>
      </w:r>
    </w:p>
    <w:p w14:paraId="5B7C89B4" w14:textId="77777777" w:rsidR="009B3CAA" w:rsidRDefault="009B3CAA"/>
    <w:p w14:paraId="5FE8744D" w14:textId="6EFD2189" w:rsidR="009B3CAA" w:rsidRDefault="009B3CAA">
      <w:r>
        <w:t xml:space="preserve">(Online Esther Tan, Jessica, </w:t>
      </w:r>
      <w:r w:rsidR="00412E02">
        <w:t>Jennifer</w:t>
      </w:r>
    </w:p>
    <w:p w14:paraId="674329A0" w14:textId="77777777" w:rsidR="00224B47" w:rsidRDefault="00224B47"/>
    <w:p w14:paraId="3406524D" w14:textId="0D88411C" w:rsidR="00224B47" w:rsidRDefault="00224B47">
      <w:r>
        <w:t>Secretary</w:t>
      </w:r>
    </w:p>
    <w:p w14:paraId="2C3739C5" w14:textId="77777777" w:rsidR="00224B47" w:rsidRDefault="00224B47"/>
    <w:p w14:paraId="477BC669" w14:textId="34A67702" w:rsidR="00224B47" w:rsidRDefault="00224B47">
      <w:r>
        <w:t xml:space="preserve">May </w:t>
      </w:r>
      <w:proofErr w:type="spellStart"/>
      <w:r>
        <w:t>gmm</w:t>
      </w:r>
      <w:proofErr w:type="spellEnd"/>
      <w:r>
        <w:t xml:space="preserve"> minutes: approved as written</w:t>
      </w:r>
    </w:p>
    <w:p w14:paraId="5E0D2070" w14:textId="77777777" w:rsidR="00224B47" w:rsidRDefault="00224B47"/>
    <w:p w14:paraId="47E6F849" w14:textId="12B7DA1C" w:rsidR="00224B47" w:rsidRDefault="00224B47">
      <w:r>
        <w:t xml:space="preserve">Treasurers Report: </w:t>
      </w:r>
    </w:p>
    <w:p w14:paraId="050EFE70" w14:textId="77777777" w:rsidR="00224B47" w:rsidRDefault="00224B47"/>
    <w:p w14:paraId="7688EFD9" w14:textId="67D10CB5" w:rsidR="00224B47" w:rsidRDefault="00224B47">
      <w:r>
        <w:t>Year-end financial review, budget and treasurer reports available on the website</w:t>
      </w:r>
    </w:p>
    <w:p w14:paraId="644E1678" w14:textId="37344932" w:rsidR="00224B47" w:rsidRDefault="00224B47">
      <w:r>
        <w:t xml:space="preserve">9/6/24 Tracy drake, Wendy, Tanya Nicola and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budget meeting several cuts to the budget</w:t>
      </w:r>
    </w:p>
    <w:p w14:paraId="55B705DA" w14:textId="61C5AA9B" w:rsidR="00224B47" w:rsidRDefault="00224B47">
      <w:r>
        <w:t>Recommended hold over is amount</w:t>
      </w:r>
      <w:r w:rsidR="009B3CAA">
        <w:t xml:space="preserve"> necessary</w:t>
      </w:r>
      <w:r>
        <w:t xml:space="preserve"> to run </w:t>
      </w:r>
      <w:proofErr w:type="spellStart"/>
      <w:r>
        <w:t>ptsa</w:t>
      </w:r>
      <w:proofErr w:type="spellEnd"/>
      <w:r>
        <w:t xml:space="preserve"> for 1 year</w:t>
      </w:r>
    </w:p>
    <w:p w14:paraId="3E5DBEA8" w14:textId="674EDE95" w:rsidR="00224B47" w:rsidRDefault="00224B47">
      <w:r>
        <w:t>2024/25 Budget approved as written</w:t>
      </w:r>
    </w:p>
    <w:p w14:paraId="2DF463A8" w14:textId="0F766D70" w:rsidR="00224B47" w:rsidRDefault="00224B47">
      <w:r>
        <w:t xml:space="preserve">Year-end financial review 9/16 Tracy Drake, Nicola, Bei </w:t>
      </w:r>
      <w:proofErr w:type="spellStart"/>
      <w:r>
        <w:t>Bei</w:t>
      </w:r>
      <w:proofErr w:type="spellEnd"/>
      <w:r>
        <w:t xml:space="preserve"> no financial concerns, housekeeping. Tracy will meet with any interested parties to discuss particulars if desired</w:t>
      </w:r>
    </w:p>
    <w:p w14:paraId="26393F58" w14:textId="250E1F09" w:rsidR="00224B47" w:rsidRDefault="00224B47">
      <w:r>
        <w:t xml:space="preserve">Financial review accepted as presented. </w:t>
      </w:r>
    </w:p>
    <w:p w14:paraId="2CE52E76" w14:textId="77777777" w:rsidR="00224B47" w:rsidRDefault="00224B47"/>
    <w:p w14:paraId="429E5431" w14:textId="663D35E3" w:rsidR="00224B47" w:rsidRDefault="00224B47">
      <w:r>
        <w:t>Vote for Secretary</w:t>
      </w:r>
    </w:p>
    <w:p w14:paraId="3B4F564D" w14:textId="77777777" w:rsidR="00224B47" w:rsidRDefault="00224B47"/>
    <w:p w14:paraId="5D7FF162" w14:textId="3433096C" w:rsidR="00224B47" w:rsidRDefault="00224B47">
      <w:r>
        <w:t xml:space="preserve">1 Nominee </w:t>
      </w:r>
      <w:r w:rsidR="009B3CAA">
        <w:t>Meghan Landon elected secretary</w:t>
      </w:r>
    </w:p>
    <w:p w14:paraId="255578D1" w14:textId="77777777" w:rsidR="009B3CAA" w:rsidRDefault="009B3CAA"/>
    <w:p w14:paraId="77AA6622" w14:textId="45BA520A" w:rsidR="009B3CAA" w:rsidRDefault="009B3CAA">
      <w:r>
        <w:t>Standing Rules</w:t>
      </w:r>
    </w:p>
    <w:p w14:paraId="098E2B18" w14:textId="77777777" w:rsidR="009B3CAA" w:rsidRDefault="009B3CAA"/>
    <w:p w14:paraId="56B03C07" w14:textId="77777777" w:rsidR="00412E02" w:rsidRDefault="009B3CAA">
      <w:r>
        <w:t xml:space="preserve">2024/25 Standing rules committee Tracy Tanya and Nicola some ordering changed, new WSPTA rules included. discussion. Changes to 27 Gambling activities (for example, raffles carnivals, bingo et cetera) </w:t>
      </w:r>
      <w:r w:rsidR="00412E02">
        <w:t>Standing rules approved as amended.</w:t>
      </w:r>
    </w:p>
    <w:p w14:paraId="71C5F673" w14:textId="77777777" w:rsidR="00412E02" w:rsidRDefault="00412E02"/>
    <w:p w14:paraId="02B0AF44" w14:textId="77777777" w:rsidR="00412E02" w:rsidRDefault="00412E02">
      <w:r>
        <w:t>Guest Speakers:</w:t>
      </w:r>
    </w:p>
    <w:p w14:paraId="79033C0B" w14:textId="77777777" w:rsidR="00412E02" w:rsidRDefault="00412E02"/>
    <w:p w14:paraId="5F5A10B2" w14:textId="13E28EFC" w:rsidR="00412E02" w:rsidRDefault="00412E02">
      <w:r>
        <w:t>School Board member AJ Taylor</w:t>
      </w:r>
    </w:p>
    <w:p w14:paraId="665ED211" w14:textId="286E75D1" w:rsidR="009B3CAA" w:rsidRDefault="00412E02">
      <w:r>
        <w:t xml:space="preserve">CFO Martin Turney </w:t>
      </w:r>
    </w:p>
    <w:p w14:paraId="4DF4F7A2" w14:textId="77777777" w:rsidR="00412E02" w:rsidRDefault="00412E02"/>
    <w:p w14:paraId="53542420" w14:textId="69E3B81C" w:rsidR="00412E02" w:rsidRDefault="00412E02">
      <w:r>
        <w:t>Discussion of 2024 bonds and levies. Bond committee 60 community members draft the proposal. 26 school buildings in the district every school will receive some improvements IHS proposed $40 million upgrades.</w:t>
      </w:r>
    </w:p>
    <w:p w14:paraId="087835E7" w14:textId="26FFE93A" w:rsidR="00412E02" w:rsidRDefault="00412E02" w:rsidP="00412E02">
      <w:pPr>
        <w:pStyle w:val="ListParagraph"/>
        <w:numPr>
          <w:ilvl w:val="0"/>
          <w:numId w:val="1"/>
        </w:numPr>
      </w:pPr>
      <w:r>
        <w:lastRenderedPageBreak/>
        <w:t xml:space="preserve">Safety and Security </w:t>
      </w:r>
      <w:r w:rsidR="00DC4D22">
        <w:t>$</w:t>
      </w:r>
      <w:r>
        <w:t xml:space="preserve">17 million (new cameras, </w:t>
      </w:r>
      <w:r w:rsidR="00DC4D22">
        <w:t>anti-intruder</w:t>
      </w:r>
      <w:r>
        <w:t xml:space="preserve"> window coverings film first floor windows </w:t>
      </w:r>
      <w:proofErr w:type="gramStart"/>
      <w:r>
        <w:t>makes</w:t>
      </w:r>
      <w:proofErr w:type="gramEnd"/>
      <w:r>
        <w:t xml:space="preserve"> it difficult for those windows to be broken, </w:t>
      </w:r>
      <w:r w:rsidR="00DC4D22">
        <w:t>new fire alarms, secure vestibules at all high schools to be constructed)</w:t>
      </w:r>
    </w:p>
    <w:p w14:paraId="29E9955F" w14:textId="07D6C1D0" w:rsidR="00DC4D22" w:rsidRDefault="00DC4D22" w:rsidP="00412E02">
      <w:pPr>
        <w:pStyle w:val="ListParagraph"/>
        <w:numPr>
          <w:ilvl w:val="0"/>
          <w:numId w:val="1"/>
        </w:numPr>
      </w:pPr>
      <w:r>
        <w:t>Modernization $317 million (keep facilities up to date, ISD has 1.3 billion dollars in facility assets, led lighting)</w:t>
      </w:r>
    </w:p>
    <w:p w14:paraId="7D0AD8B8" w14:textId="77777777" w:rsidR="00324C46" w:rsidRDefault="00DC4D22" w:rsidP="00DC4D22">
      <w:pPr>
        <w:pStyle w:val="ListParagraph"/>
        <w:numPr>
          <w:ilvl w:val="0"/>
          <w:numId w:val="1"/>
        </w:numPr>
      </w:pPr>
      <w:r>
        <w:t xml:space="preserve">Secondary innovation new </w:t>
      </w:r>
      <w:proofErr w:type="spellStart"/>
      <w:r>
        <w:t>hs</w:t>
      </w:r>
      <w:proofErr w:type="spellEnd"/>
      <w:r>
        <w:t xml:space="preserve"> capacity $182 million to complete the new </w:t>
      </w:r>
      <w:proofErr w:type="spellStart"/>
      <w:r>
        <w:t>hs</w:t>
      </w:r>
      <w:proofErr w:type="spellEnd"/>
      <w:r>
        <w:t xml:space="preserve">, 2016 5200 </w:t>
      </w:r>
      <w:proofErr w:type="spellStart"/>
      <w:r>
        <w:t>hs</w:t>
      </w:r>
      <w:proofErr w:type="spellEnd"/>
      <w:r>
        <w:t xml:space="preserve"> students, today 5700 </w:t>
      </w:r>
      <w:proofErr w:type="spellStart"/>
      <w:r>
        <w:t>hs</w:t>
      </w:r>
      <w:proofErr w:type="spellEnd"/>
      <w:r>
        <w:t xml:space="preserve"> looking forward 6500 </w:t>
      </w:r>
      <w:proofErr w:type="spellStart"/>
      <w:r>
        <w:t>hs</w:t>
      </w:r>
      <w:proofErr w:type="spellEnd"/>
      <w:r>
        <w:t xml:space="preserve"> students. IHS desired capacity 1800, skyline and IHS 2 of the largest HS in the state. Smaller HS population increases staff-student involvement to better identify at risk students. 40% of students do not immediately go on to a </w:t>
      </w:r>
      <w:proofErr w:type="gramStart"/>
      <w:r>
        <w:t>4 year</w:t>
      </w:r>
      <w:proofErr w:type="gramEnd"/>
      <w:r>
        <w:t xml:space="preserve"> college.</w:t>
      </w:r>
      <w:r w:rsidR="00AD60DF">
        <w:t xml:space="preserve"> Looking to better support that population. Goal to provide all students to acquire real world skills. IHS 5k square foot renovation for this purpose. </w:t>
      </w:r>
      <w:r>
        <w:t xml:space="preserve"> </w:t>
      </w:r>
    </w:p>
    <w:p w14:paraId="32356628" w14:textId="5BE68F8D" w:rsidR="00DC4D22" w:rsidRDefault="00324C46" w:rsidP="00DC4D22">
      <w:pPr>
        <w:pStyle w:val="ListParagraph"/>
        <w:numPr>
          <w:ilvl w:val="0"/>
          <w:numId w:val="1"/>
        </w:numPr>
      </w:pPr>
      <w:r>
        <w:t>Playground/outdoor turf upgrades</w:t>
      </w:r>
      <w:r w:rsidR="00DC4D22">
        <w:t xml:space="preserve"> $</w:t>
      </w:r>
      <w:r>
        <w:t>40</w:t>
      </w:r>
      <w:r w:rsidR="00DC4D22">
        <w:t xml:space="preserve"> million</w:t>
      </w:r>
      <w:r>
        <w:t xml:space="preserve"> improved lighting </w:t>
      </w:r>
    </w:p>
    <w:p w14:paraId="11D85246" w14:textId="0E1CF363" w:rsidR="00324C46" w:rsidRDefault="00324C46" w:rsidP="00324C46">
      <w:r>
        <w:t xml:space="preserve">$642 Million Dollars 3.42/1000 assessed property value to pay bond debt. Slightly lower than 3.91/1000 most taxpayers will see an increase in $0.29/1000 last bond 2016 longer wait between bonds. Reach out to </w:t>
      </w:r>
      <w:r w:rsidR="00160261">
        <w:t>Taylor</w:t>
      </w:r>
      <w:r>
        <w:t xml:space="preserve"> if additional questions. </w:t>
      </w:r>
    </w:p>
    <w:p w14:paraId="4A73FDC9" w14:textId="77777777" w:rsidR="00160261" w:rsidRDefault="00160261" w:rsidP="00324C46"/>
    <w:p w14:paraId="3385F154" w14:textId="1E0CC960" w:rsidR="00160261" w:rsidRDefault="00160261" w:rsidP="00324C46">
      <w:r>
        <w:t>Vote to endorse the bond</w:t>
      </w:r>
    </w:p>
    <w:p w14:paraId="21DDC04A" w14:textId="77777777" w:rsidR="00324C46" w:rsidRDefault="00324C46" w:rsidP="00324C46"/>
    <w:p w14:paraId="7F3AFD74" w14:textId="151A4F64" w:rsidR="00BC47DD" w:rsidRDefault="00BC47DD" w:rsidP="00324C46">
      <w:r>
        <w:t>Motion to endorse, discussion happened. 1 abstain rest in favor IH PTSA votes to endorse</w:t>
      </w:r>
    </w:p>
    <w:p w14:paraId="1651532F" w14:textId="77777777" w:rsidR="00B720D9" w:rsidRDefault="00B720D9" w:rsidP="00324C46"/>
    <w:p w14:paraId="0DDAE071" w14:textId="3998E67D" w:rsidR="00324C46" w:rsidRDefault="00324C46" w:rsidP="00324C46">
      <w:r>
        <w:t>Principals report</w:t>
      </w:r>
    </w:p>
    <w:p w14:paraId="5DDB1C70" w14:textId="77777777" w:rsidR="00324C46" w:rsidRDefault="00324C46" w:rsidP="00324C46"/>
    <w:p w14:paraId="54AD4AA6" w14:textId="11C58F61" w:rsidR="00224B47" w:rsidRDefault="006749D1">
      <w:r>
        <w:t>Cellphone policy working well. 78 total cell phone violations. 20 lunch detention 0 on cell phone plans.</w:t>
      </w:r>
    </w:p>
    <w:p w14:paraId="2BA7307F" w14:textId="4CEAF4FD" w:rsidR="006749D1" w:rsidRDefault="006749D1">
      <w:r>
        <w:t xml:space="preserve">Parking insufficient in perpetuity. 534 parking passes (about 220 for staff) 559 total applications 119 carpool, 195 single student. </w:t>
      </w:r>
    </w:p>
    <w:p w14:paraId="6E8B6701" w14:textId="2DF58E4B" w:rsidR="006749D1" w:rsidRDefault="006749D1">
      <w:r>
        <w:t>Grading practices MOU teachers EL12 schools need to be aligned. 8/22 meeting</w:t>
      </w:r>
    </w:p>
    <w:p w14:paraId="56C06377" w14:textId="0DE4186C" w:rsidR="006749D1" w:rsidRDefault="006749D1">
      <w:r>
        <w:t xml:space="preserve">Homecoming 9/27 game 9/28 dance; tickets in presale. </w:t>
      </w:r>
    </w:p>
    <w:p w14:paraId="5CEDE066" w14:textId="5CD8CB46" w:rsidR="00B720D9" w:rsidRDefault="00B720D9">
      <w:r>
        <w:t>Focus Culture, Climate and Spirit how to encourage senior participation</w:t>
      </w:r>
    </w:p>
    <w:p w14:paraId="55890498" w14:textId="61C33B51" w:rsidR="00B720D9" w:rsidRDefault="00B720D9">
      <w:r>
        <w:t>IHS SAT in March</w:t>
      </w:r>
    </w:p>
    <w:p w14:paraId="029EE2F0" w14:textId="77777777" w:rsidR="00BC47DD" w:rsidRDefault="00BC47DD"/>
    <w:p w14:paraId="2F55F7AC" w14:textId="0DB1400F" w:rsidR="00BC47DD" w:rsidRDefault="00BC47DD">
      <w:r>
        <w:t>12:46 Meeting adjourned</w:t>
      </w:r>
    </w:p>
    <w:sectPr w:rsidR="00BC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964FC"/>
    <w:multiLevelType w:val="hybridMultilevel"/>
    <w:tmpl w:val="5204B7CC"/>
    <w:lvl w:ilvl="0" w:tplc="EC12F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38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47"/>
    <w:rsid w:val="0001189A"/>
    <w:rsid w:val="00053E3F"/>
    <w:rsid w:val="00160261"/>
    <w:rsid w:val="00224B47"/>
    <w:rsid w:val="002420E3"/>
    <w:rsid w:val="00243ECB"/>
    <w:rsid w:val="0028712E"/>
    <w:rsid w:val="00324C46"/>
    <w:rsid w:val="00412E02"/>
    <w:rsid w:val="004C30B3"/>
    <w:rsid w:val="006749D1"/>
    <w:rsid w:val="00827907"/>
    <w:rsid w:val="009B3CAA"/>
    <w:rsid w:val="00AD60DF"/>
    <w:rsid w:val="00B720D9"/>
    <w:rsid w:val="00B84272"/>
    <w:rsid w:val="00BC47DD"/>
    <w:rsid w:val="00C240B2"/>
    <w:rsid w:val="00C81EBB"/>
    <w:rsid w:val="00D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20BED"/>
  <w15:chartTrackingRefBased/>
  <w15:docId w15:val="{6114613C-8DFA-3646-9DD4-23EC4702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B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B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B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B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B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B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B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Landon</dc:creator>
  <cp:keywords/>
  <dc:description/>
  <cp:lastModifiedBy>Meghan Landon</cp:lastModifiedBy>
  <cp:revision>2</cp:revision>
  <dcterms:created xsi:type="dcterms:W3CDTF">2024-09-18T18:05:00Z</dcterms:created>
  <dcterms:modified xsi:type="dcterms:W3CDTF">2024-09-19T19:56:00Z</dcterms:modified>
</cp:coreProperties>
</file>